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ind w:left="0"/>
        <w:jc w:val="center"/>
        <w:rPr>
          <w:rFonts w:ascii="方正小标宋简体" w:hAnsi="方正小标宋简体" w:eastAsia="方正小标宋简体"/>
          <w:color w:val="000000"/>
          <w:sz w:val="21"/>
          <w:szCs w:val="21"/>
        </w:rPr>
      </w:pPr>
      <w:r>
        <w:rPr>
          <w:rFonts w:ascii="方正小标宋简体" w:hAnsi="方正小标宋简体" w:eastAsia="方正小标宋简体"/>
          <w:color w:val="000000"/>
          <w:sz w:val="32"/>
          <w:szCs w:val="32"/>
        </w:rPr>
        <w:t>合肥工业大学化学与化工学院请假审批单</w:t>
      </w:r>
    </w:p>
    <w:p>
      <w:pPr>
        <w:snapToGrid w:val="0"/>
        <w:spacing w:before="0" w:after="0" w:line="240" w:lineRule="auto"/>
        <w:jc w:val="both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ascii="仿宋" w:hAnsi="仿宋" w:eastAsia="仿宋"/>
          <w:color w:val="000000"/>
          <w:kern w:val="0"/>
          <w:sz w:val="30"/>
          <w:szCs w:val="30"/>
        </w:rPr>
        <w:t>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085"/>
        <w:gridCol w:w="6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  <w:t>请假人</w:t>
            </w:r>
          </w:p>
        </w:tc>
        <w:tc>
          <w:tcPr>
            <w:tcW w:w="6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  <w:t xml:space="preserve">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  <w:t>请假时间</w:t>
            </w:r>
          </w:p>
        </w:tc>
        <w:tc>
          <w:tcPr>
            <w:tcW w:w="6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  <w:t>年　　月　　日至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55" w:hRule="atLeast"/>
        </w:trPr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请假事由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(含外出地点)</w:t>
            </w:r>
          </w:p>
        </w:tc>
        <w:tc>
          <w:tcPr>
            <w:tcW w:w="6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40" w:hRule="atLeast"/>
        </w:trPr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出行方式</w:t>
            </w:r>
          </w:p>
        </w:tc>
        <w:tc>
          <w:tcPr>
            <w:tcW w:w="6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Chars="228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 xml:space="preserve">□自驾     □公共交通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70" w:hRule="atLeast"/>
        </w:trPr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基层审批意见</w:t>
            </w:r>
          </w:p>
        </w:tc>
        <w:tc>
          <w:tcPr>
            <w:tcW w:w="6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  <w:t>（系主任或书记签字）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60" w:hRule="atLeast"/>
        </w:trPr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学院审批意见</w:t>
            </w:r>
          </w:p>
        </w:tc>
        <w:tc>
          <w:tcPr>
            <w:tcW w:w="6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  <w:t>（分管或联系院领导签字）   年　　月　　日</w:t>
            </w:r>
          </w:p>
        </w:tc>
      </w:tr>
    </w:tbl>
    <w:p>
      <w:pPr>
        <w:snapToGrid w:val="0"/>
        <w:spacing w:before="374" w:after="0" w:line="240" w:lineRule="auto"/>
        <w:jc w:val="both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温馨提示：在疫情得到有效控制之前，外出离开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学校所在地</w:t>
      </w:r>
      <w:r>
        <w:rPr>
          <w:rFonts w:ascii="仿宋" w:hAnsi="仿宋" w:eastAsia="仿宋"/>
          <w:color w:val="000000"/>
          <w:sz w:val="24"/>
          <w:szCs w:val="24"/>
        </w:rPr>
        <w:t>期间需严格遵守、执行疫情所在地各项防控要求。所有外出（离开学校所在地）的教职员工须向所在单位党委履行请假手续，外出期间有公共交通史的，返回后需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向社区报备，并自行参加核酸检测（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3天2检），</w:t>
      </w:r>
      <w:r>
        <w:rPr>
          <w:rFonts w:ascii="仿宋" w:hAnsi="仿宋" w:eastAsia="仿宋"/>
          <w:color w:val="000000"/>
          <w:sz w:val="24"/>
          <w:szCs w:val="24"/>
        </w:rPr>
        <w:t>居家隔离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7</w:t>
      </w:r>
      <w:r>
        <w:rPr>
          <w:rFonts w:ascii="仿宋" w:hAnsi="仿宋" w:eastAsia="仿宋"/>
          <w:color w:val="000000"/>
          <w:sz w:val="24"/>
          <w:szCs w:val="24"/>
        </w:rPr>
        <w:t>天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后方可返岗</w:t>
      </w:r>
      <w:r>
        <w:rPr>
          <w:rFonts w:ascii="仿宋" w:hAnsi="仿宋" w:eastAsia="仿宋"/>
          <w:color w:val="000000"/>
          <w:sz w:val="24"/>
          <w:szCs w:val="24"/>
        </w:rPr>
        <w:t>。一旦出现发热、咳嗽等症状必须马上到定点医院接受治疗。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仿宋" w:hAnsi="仿宋" w:eastAsia="仿宋"/>
          <w:color w:val="000000"/>
          <w:sz w:val="24"/>
          <w:szCs w:val="24"/>
        </w:rPr>
        <w:t>
</w:t>
      </w:r>
      <w:bookmarkStart w:id="0" w:name="_GoBack"/>
      <w:bookmarkEnd w:id="0"/>
    </w:p>
    <w:p>
      <w:pPr>
        <w:snapToGrid w:val="0"/>
        <w:spacing w:before="0" w:after="0" w:line="240" w:lineRule="auto"/>
        <w:jc w:val="left"/>
        <w:rPr>
          <w:rFonts w:ascii="仿宋" w:hAnsi="仿宋" w:eastAsia="仿宋"/>
          <w:color w:val="000000"/>
          <w:sz w:val="24"/>
          <w:szCs w:val="24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0MjU2ZjEzZDA1ZjZlYzYzY2Y3ZDY0MWEyYTk4ZmM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24F6346E"/>
    <w:rsid w:val="30456175"/>
    <w:rsid w:val="36772279"/>
    <w:rsid w:val="434067C1"/>
    <w:rsid w:val="568D20C3"/>
    <w:rsid w:val="6EAF13B0"/>
    <w:rsid w:val="71061E72"/>
    <w:rsid w:val="754344AE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2</TotalTime>
  <ScaleCrop>false</ScaleCrop>
  <LinksUpToDate>false</LinksUpToDate>
  <CharactersWithSpaces>123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2022-07-13T06:34:24Z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DE38E07F263C45DE8FE932C6E2BEED2D</vt:lpwstr>
  </property>
</Properties>
</file>